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83" w:rsidRDefault="00187C83" w:rsidP="00187C83">
      <w:pPr>
        <w:overflowPunct w:val="0"/>
        <w:autoSpaceDE w:val="0"/>
        <w:autoSpaceDN w:val="0"/>
        <w:adjustRightInd w:val="0"/>
        <w:spacing w:after="0" w:line="240" w:lineRule="auto"/>
        <w:jc w:val="both"/>
        <w:rPr>
          <w:rFonts w:ascii="Times New Roman" w:eastAsia="Times New Roman" w:hAnsi="Times New Roman" w:cs="Times New Roman"/>
          <w:sz w:val="24"/>
          <w:lang w:bidi="ar"/>
        </w:rPr>
      </w:pPr>
      <w:r>
        <w:rPr>
          <w:rFonts w:ascii="Times New Roman" w:eastAsia="Times New Roman" w:hAnsi="Times New Roman" w:cs="Times New Roman"/>
          <w:sz w:val="24"/>
          <w:lang w:bidi="ar"/>
        </w:rPr>
        <w:tab/>
      </w:r>
    </w:p>
    <w:p w:rsidR="009D4A6E" w:rsidRDefault="00187C83" w:rsidP="00187C83">
      <w:pPr>
        <w:overflowPunct w:val="0"/>
        <w:autoSpaceDE w:val="0"/>
        <w:autoSpaceDN w:val="0"/>
        <w:adjustRightInd w:val="0"/>
        <w:spacing w:after="0" w:line="240" w:lineRule="auto"/>
        <w:ind w:firstLine="420"/>
        <w:jc w:val="both"/>
        <w:rPr>
          <w:rFonts w:ascii="Calisto MT" w:eastAsia="Times New Roman" w:hAnsi="Calisto MT"/>
          <w:i/>
          <w:iCs/>
          <w:sz w:val="28"/>
          <w:lang w:val="en-AU"/>
        </w:rPr>
      </w:pPr>
      <w:r w:rsidRPr="00187C83">
        <w:rPr>
          <w:rFonts w:ascii="Calisto MT" w:eastAsia="Times New Roman" w:hAnsi="Calisto MT" w:cs="Times New Roman"/>
          <w:sz w:val="28"/>
          <w:lang w:val="en-AU" w:bidi="ar"/>
        </w:rPr>
        <w:t xml:space="preserve">In this Queen’s official birthday service, and in the midst of social and political unrest all over the world during this pandemic, I would like to take the opportunity to speak on a very urgent but appropriate issue: Liberty. We just read in 1 Peter 2.17 </w:t>
      </w:r>
      <w:r w:rsidRPr="00187C83">
        <w:rPr>
          <w:rFonts w:ascii="Calisto MT" w:eastAsia="Times New Roman" w:hAnsi="Calisto MT" w:cs="Times New Roman"/>
          <w:i/>
          <w:iCs/>
          <w:sz w:val="28"/>
          <w:lang w:val="en-AU" w:bidi="ar"/>
        </w:rPr>
        <w:t>‘</w:t>
      </w:r>
      <w:proofErr w:type="gramStart"/>
      <w:r w:rsidRPr="00187C83">
        <w:rPr>
          <w:rFonts w:ascii="Calisto MT" w:eastAsia="Times New Roman" w:hAnsi="Calisto MT"/>
          <w:i/>
          <w:iCs/>
          <w:sz w:val="28"/>
          <w:lang w:val="en-AU"/>
        </w:rPr>
        <w:t>As</w:t>
      </w:r>
      <w:proofErr w:type="gramEnd"/>
      <w:r w:rsidRPr="00187C83">
        <w:rPr>
          <w:rFonts w:ascii="Calisto MT" w:eastAsia="Times New Roman" w:hAnsi="Calisto MT"/>
          <w:i/>
          <w:iCs/>
          <w:sz w:val="28"/>
          <w:lang w:val="en-AU"/>
        </w:rPr>
        <w:t xml:space="preserve"> free, and not using your liberty for a clo</w:t>
      </w:r>
      <w:r>
        <w:rPr>
          <w:rFonts w:ascii="Calisto MT" w:eastAsia="Times New Roman" w:hAnsi="Calisto MT"/>
          <w:i/>
          <w:iCs/>
          <w:sz w:val="28"/>
          <w:lang w:val="en-AU"/>
        </w:rPr>
        <w:t>a</w:t>
      </w:r>
      <w:r w:rsidRPr="00187C83">
        <w:rPr>
          <w:rFonts w:ascii="Calisto MT" w:eastAsia="Times New Roman" w:hAnsi="Calisto MT"/>
          <w:i/>
          <w:iCs/>
          <w:sz w:val="28"/>
          <w:lang w:val="en-AU"/>
        </w:rPr>
        <w:t>k</w:t>
      </w:r>
      <w:r w:rsidRPr="00187C83">
        <w:rPr>
          <w:rFonts w:ascii="Calisto MT" w:eastAsia="Times New Roman" w:hAnsi="Calisto MT"/>
          <w:i/>
          <w:iCs/>
          <w:sz w:val="28"/>
          <w:lang w:val="en-AU"/>
        </w:rPr>
        <w:t xml:space="preserve"> of maliciousness, but as the servants of God.’</w:t>
      </w:r>
    </w:p>
    <w:p w:rsidR="00187C83" w:rsidRPr="00187C83" w:rsidRDefault="00187C83" w:rsidP="00187C83">
      <w:pPr>
        <w:overflowPunct w:val="0"/>
        <w:autoSpaceDE w:val="0"/>
        <w:autoSpaceDN w:val="0"/>
        <w:adjustRightInd w:val="0"/>
        <w:spacing w:after="0" w:line="240" w:lineRule="auto"/>
        <w:jc w:val="both"/>
        <w:rPr>
          <w:rFonts w:ascii="Calisto MT" w:eastAsia="Times New Roman" w:hAnsi="Calisto MT"/>
          <w:i/>
          <w:iCs/>
          <w:sz w:val="28"/>
          <w:lang w:val="en-AU"/>
        </w:rPr>
      </w:pPr>
    </w:p>
    <w:p w:rsidR="009D4A6E" w:rsidRDefault="00187C83" w:rsidP="00187C83">
      <w:pPr>
        <w:overflowPunct w:val="0"/>
        <w:autoSpaceDE w:val="0"/>
        <w:autoSpaceDN w:val="0"/>
        <w:adjustRightInd w:val="0"/>
        <w:spacing w:after="0" w:line="240" w:lineRule="auto"/>
        <w:ind w:firstLine="420"/>
        <w:jc w:val="both"/>
        <w:rPr>
          <w:rFonts w:ascii="Calisto MT" w:eastAsia="Times New Roman" w:hAnsi="Calisto MT" w:cs="Times New Roman"/>
          <w:sz w:val="28"/>
          <w:lang w:bidi="ar"/>
        </w:rPr>
      </w:pPr>
      <w:r w:rsidRPr="00187C83">
        <w:rPr>
          <w:rFonts w:ascii="Calisto MT" w:eastAsia="Times New Roman" w:hAnsi="Calisto MT" w:cs="Times New Roman"/>
          <w:sz w:val="28"/>
          <w:lang w:bidi="ar"/>
        </w:rPr>
        <w:t>Liberty for the truth, proclaimed by the whole Christian tradition since Augustine, is now understood as liberty freely to seek the truth. Liberty of religion h</w:t>
      </w:r>
      <w:r w:rsidRPr="00187C83">
        <w:rPr>
          <w:rFonts w:ascii="Calisto MT" w:eastAsia="Times New Roman" w:hAnsi="Calisto MT" w:cs="Times New Roman"/>
          <w:sz w:val="28"/>
          <w:lang w:bidi="ar"/>
        </w:rPr>
        <w:t xml:space="preserve">as been transformed into the religion of liberty. </w:t>
      </w:r>
    </w:p>
    <w:p w:rsidR="00187C83" w:rsidRPr="00187C83" w:rsidRDefault="00187C83" w:rsidP="00187C83">
      <w:pPr>
        <w:overflowPunct w:val="0"/>
        <w:autoSpaceDE w:val="0"/>
        <w:autoSpaceDN w:val="0"/>
        <w:adjustRightInd w:val="0"/>
        <w:spacing w:after="0" w:line="240" w:lineRule="auto"/>
        <w:ind w:firstLine="420"/>
        <w:jc w:val="both"/>
        <w:rPr>
          <w:rFonts w:ascii="Calisto MT" w:hAnsi="Calisto MT"/>
          <w:sz w:val="28"/>
        </w:rPr>
      </w:pPr>
    </w:p>
    <w:p w:rsidR="009D4A6E" w:rsidRDefault="00187C83" w:rsidP="00187C83">
      <w:pPr>
        <w:overflowPunct w:val="0"/>
        <w:autoSpaceDE w:val="0"/>
        <w:autoSpaceDN w:val="0"/>
        <w:adjustRightInd w:val="0"/>
        <w:spacing w:after="0" w:line="240" w:lineRule="auto"/>
        <w:jc w:val="both"/>
        <w:rPr>
          <w:rFonts w:ascii="Calisto MT" w:eastAsia="Times New Roman" w:hAnsi="Calisto MT" w:cs="Times New Roman"/>
          <w:sz w:val="28"/>
          <w:lang w:bidi="ar"/>
        </w:rPr>
      </w:pPr>
      <w:r w:rsidRPr="00187C83">
        <w:rPr>
          <w:rFonts w:ascii="Calisto MT" w:eastAsia="Times New Roman" w:hAnsi="Calisto MT" w:cs="Times New Roman"/>
          <w:sz w:val="28"/>
          <w:lang w:bidi="ar"/>
        </w:rPr>
        <w:tab/>
        <w:t>Therefore,</w:t>
      </w:r>
      <w:r>
        <w:rPr>
          <w:rFonts w:ascii="Calisto MT" w:eastAsia="Times New Roman" w:hAnsi="Calisto MT" w:cs="Times New Roman"/>
          <w:sz w:val="28"/>
          <w:lang w:bidi="ar"/>
        </w:rPr>
        <w:t xml:space="preserve"> </w:t>
      </w:r>
      <w:r w:rsidRPr="00187C83">
        <w:rPr>
          <w:rFonts w:ascii="Calisto MT" w:eastAsia="Times New Roman" w:hAnsi="Calisto MT" w:cs="Times New Roman"/>
          <w:sz w:val="28"/>
          <w:lang w:bidi="ar"/>
        </w:rPr>
        <w:t xml:space="preserve">let us come to study the Christian understanding of Liberty. It is based on the fundamental principles of the Christian Faith. </w:t>
      </w:r>
    </w:p>
    <w:p w:rsidR="00187C83" w:rsidRPr="00187C83" w:rsidRDefault="00187C83" w:rsidP="00187C83">
      <w:pPr>
        <w:overflowPunct w:val="0"/>
        <w:autoSpaceDE w:val="0"/>
        <w:autoSpaceDN w:val="0"/>
        <w:adjustRightInd w:val="0"/>
        <w:spacing w:after="0" w:line="240" w:lineRule="auto"/>
        <w:jc w:val="both"/>
        <w:rPr>
          <w:rFonts w:ascii="Calisto MT" w:hAnsi="Calisto MT"/>
          <w:sz w:val="28"/>
        </w:rPr>
      </w:pPr>
    </w:p>
    <w:p w:rsidR="009D4A6E" w:rsidRDefault="00187C83" w:rsidP="00187C83">
      <w:pPr>
        <w:overflowPunct w:val="0"/>
        <w:autoSpaceDE w:val="0"/>
        <w:autoSpaceDN w:val="0"/>
        <w:adjustRightInd w:val="0"/>
        <w:spacing w:after="0" w:line="240" w:lineRule="auto"/>
        <w:jc w:val="both"/>
        <w:rPr>
          <w:rFonts w:ascii="Calisto MT" w:eastAsia="Times New Roman" w:hAnsi="Calisto MT" w:cs="Times New Roman"/>
          <w:sz w:val="28"/>
          <w:lang w:bidi="ar"/>
        </w:rPr>
      </w:pPr>
      <w:r w:rsidRPr="00187C83">
        <w:rPr>
          <w:rFonts w:ascii="Calisto MT" w:eastAsia="Times New Roman" w:hAnsi="Calisto MT" w:cs="Times New Roman"/>
          <w:sz w:val="28"/>
          <w:lang w:bidi="ar"/>
        </w:rPr>
        <w:tab/>
        <w:t>The Gospel is a call to repentance: ‘Repent, for the kingdom of h</w:t>
      </w:r>
      <w:r w:rsidRPr="00187C83">
        <w:rPr>
          <w:rFonts w:ascii="Calisto MT" w:eastAsia="Times New Roman" w:hAnsi="Calisto MT" w:cs="Times New Roman"/>
          <w:sz w:val="28"/>
          <w:lang w:bidi="ar"/>
        </w:rPr>
        <w:t xml:space="preserve">eaven is at hand’ (Matt. 3.2). This appeal is meaningless unless the complete liberty, spontaneity and sincerity of those who hear the appeal </w:t>
      </w:r>
      <w:proofErr w:type="gramStart"/>
      <w:r w:rsidRPr="00187C83">
        <w:rPr>
          <w:rFonts w:ascii="Calisto MT" w:eastAsia="Times New Roman" w:hAnsi="Calisto MT" w:cs="Times New Roman"/>
          <w:sz w:val="28"/>
          <w:lang w:bidi="ar"/>
        </w:rPr>
        <w:t>is</w:t>
      </w:r>
      <w:proofErr w:type="gramEnd"/>
      <w:r w:rsidRPr="00187C83">
        <w:rPr>
          <w:rFonts w:ascii="Calisto MT" w:eastAsia="Times New Roman" w:hAnsi="Calisto MT" w:cs="Times New Roman"/>
          <w:sz w:val="28"/>
          <w:lang w:bidi="ar"/>
        </w:rPr>
        <w:t xml:space="preserve"> assured. But nowhere in the Gospels to suggest that </w:t>
      </w:r>
      <w:proofErr w:type="gramStart"/>
      <w:r w:rsidRPr="00187C83">
        <w:rPr>
          <w:rFonts w:ascii="Calisto MT" w:eastAsia="Times New Roman" w:hAnsi="Calisto MT" w:cs="Times New Roman"/>
          <w:sz w:val="28"/>
          <w:lang w:bidi="ar"/>
        </w:rPr>
        <w:t>the support of civil authorities might</w:t>
      </w:r>
      <w:proofErr w:type="gramEnd"/>
      <w:r w:rsidRPr="00187C83">
        <w:rPr>
          <w:rFonts w:ascii="Calisto MT" w:eastAsia="Times New Roman" w:hAnsi="Calisto MT" w:cs="Times New Roman"/>
          <w:sz w:val="28"/>
          <w:lang w:bidi="ar"/>
        </w:rPr>
        <w:t xml:space="preserve"> help to bring the tr</w:t>
      </w:r>
      <w:r w:rsidRPr="00187C83">
        <w:rPr>
          <w:rFonts w:ascii="Calisto MT" w:eastAsia="Times New Roman" w:hAnsi="Calisto MT" w:cs="Times New Roman"/>
          <w:sz w:val="28"/>
          <w:lang w:bidi="ar"/>
        </w:rPr>
        <w:t>uth more effectively home to the hearers. On the contrary, Jesus resists Satan’s temptation, in which He is shown the kingdoms of this world and their glory, and He refuses to be made king.</w:t>
      </w:r>
    </w:p>
    <w:p w:rsidR="00187C83" w:rsidRPr="00187C83" w:rsidRDefault="00187C83" w:rsidP="00187C83">
      <w:pPr>
        <w:overflowPunct w:val="0"/>
        <w:autoSpaceDE w:val="0"/>
        <w:autoSpaceDN w:val="0"/>
        <w:adjustRightInd w:val="0"/>
        <w:spacing w:after="0" w:line="240" w:lineRule="auto"/>
        <w:jc w:val="both"/>
        <w:rPr>
          <w:rFonts w:ascii="Calisto MT" w:hAnsi="Calisto MT"/>
          <w:sz w:val="28"/>
        </w:rPr>
      </w:pPr>
    </w:p>
    <w:p w:rsidR="009D4A6E" w:rsidRDefault="00187C83" w:rsidP="00187C83">
      <w:pPr>
        <w:overflowPunct w:val="0"/>
        <w:autoSpaceDE w:val="0"/>
        <w:autoSpaceDN w:val="0"/>
        <w:adjustRightInd w:val="0"/>
        <w:spacing w:after="0" w:line="240" w:lineRule="auto"/>
        <w:jc w:val="both"/>
        <w:rPr>
          <w:rFonts w:ascii="Calisto MT" w:eastAsia="Times New Roman" w:hAnsi="Calisto MT" w:cs="Times New Roman"/>
          <w:sz w:val="28"/>
          <w:lang w:bidi="ar"/>
        </w:rPr>
      </w:pPr>
      <w:r w:rsidRPr="00187C83">
        <w:rPr>
          <w:rFonts w:ascii="Calisto MT" w:eastAsia="Times New Roman" w:hAnsi="Calisto MT" w:cs="Times New Roman"/>
          <w:sz w:val="28"/>
          <w:lang w:bidi="ar"/>
        </w:rPr>
        <w:tab/>
        <w:t>The Sermon o</w:t>
      </w:r>
      <w:r w:rsidRPr="00187C83">
        <w:rPr>
          <w:rFonts w:ascii="Calisto MT" w:eastAsia="Times New Roman" w:hAnsi="Calisto MT" w:cs="Times New Roman"/>
          <w:sz w:val="28"/>
          <w:lang w:val="en-AU" w:bidi="ar"/>
        </w:rPr>
        <w:t>n</w:t>
      </w:r>
      <w:r w:rsidRPr="00187C83">
        <w:rPr>
          <w:rFonts w:ascii="Calisto MT" w:eastAsia="Times New Roman" w:hAnsi="Calisto MT" w:cs="Times New Roman"/>
          <w:sz w:val="28"/>
          <w:lang w:bidi="ar"/>
        </w:rPr>
        <w:t xml:space="preserve"> the Mount is often called the ‘law of the kingdom’,</w:t>
      </w:r>
      <w:r w:rsidRPr="00187C83">
        <w:rPr>
          <w:rFonts w:ascii="Calisto MT" w:eastAsia="Times New Roman" w:hAnsi="Calisto MT" w:cs="Times New Roman"/>
          <w:sz w:val="28"/>
          <w:lang w:bidi="ar"/>
        </w:rPr>
        <w:t xml:space="preserve"> that is </w:t>
      </w:r>
      <w:r>
        <w:rPr>
          <w:rFonts w:ascii="Calisto MT" w:eastAsia="Times New Roman" w:hAnsi="Calisto MT" w:cs="Times New Roman"/>
          <w:sz w:val="28"/>
          <w:lang w:bidi="ar"/>
        </w:rPr>
        <w:t>the ethical teaching of Jesus. B</w:t>
      </w:r>
      <w:r w:rsidRPr="00187C83">
        <w:rPr>
          <w:rFonts w:ascii="Calisto MT" w:eastAsia="Times New Roman" w:hAnsi="Calisto MT" w:cs="Times New Roman"/>
          <w:sz w:val="28"/>
          <w:lang w:bidi="ar"/>
        </w:rPr>
        <w:t>ut it is also the most searching judgment ever pronounced on a religious conformity, not simply in ethical sense but also in religious sense. The Sermon of the Mount demands the most personal decisions, those decisi</w:t>
      </w:r>
      <w:r w:rsidRPr="00187C83">
        <w:rPr>
          <w:rFonts w:ascii="Calisto MT" w:eastAsia="Times New Roman" w:hAnsi="Calisto MT" w:cs="Times New Roman"/>
          <w:sz w:val="28"/>
          <w:lang w:bidi="ar"/>
        </w:rPr>
        <w:t xml:space="preserve">ons which no one can make for a </w:t>
      </w:r>
      <w:r w:rsidRPr="00187C83">
        <w:rPr>
          <w:rFonts w:ascii="Calisto MT" w:eastAsia="Times New Roman" w:hAnsi="Calisto MT" w:cs="Times New Roman"/>
          <w:sz w:val="28"/>
          <w:lang w:val="en-AU" w:bidi="ar"/>
        </w:rPr>
        <w:t>person</w:t>
      </w:r>
      <w:r w:rsidRPr="00187C83">
        <w:rPr>
          <w:rFonts w:ascii="Calisto MT" w:eastAsia="Times New Roman" w:hAnsi="Calisto MT" w:cs="Times New Roman"/>
          <w:sz w:val="28"/>
          <w:lang w:bidi="ar"/>
        </w:rPr>
        <w:t xml:space="preserve"> except the </w:t>
      </w:r>
      <w:r w:rsidRPr="00187C83">
        <w:rPr>
          <w:rFonts w:ascii="Calisto MT" w:eastAsia="Times New Roman" w:hAnsi="Calisto MT" w:cs="Times New Roman"/>
          <w:sz w:val="28"/>
          <w:lang w:val="en-AU" w:bidi="ar"/>
        </w:rPr>
        <w:t>person</w:t>
      </w:r>
      <w:r w:rsidRPr="00187C83">
        <w:rPr>
          <w:rFonts w:ascii="Calisto MT" w:eastAsia="Times New Roman" w:hAnsi="Calisto MT" w:cs="Times New Roman"/>
          <w:sz w:val="28"/>
          <w:lang w:bidi="ar"/>
        </w:rPr>
        <w:t xml:space="preserve"> </w:t>
      </w:r>
      <w:r w:rsidRPr="00187C83">
        <w:rPr>
          <w:rFonts w:ascii="Calisto MT" w:eastAsia="Times New Roman" w:hAnsi="Calisto MT" w:cs="Times New Roman"/>
          <w:sz w:val="28"/>
          <w:lang w:val="en-AU" w:bidi="ar"/>
        </w:rPr>
        <w:t>herself</w:t>
      </w:r>
      <w:r w:rsidRPr="00187C83">
        <w:rPr>
          <w:rFonts w:ascii="Calisto MT" w:eastAsia="Times New Roman" w:hAnsi="Calisto MT" w:cs="Times New Roman"/>
          <w:sz w:val="28"/>
          <w:lang w:bidi="ar"/>
        </w:rPr>
        <w:t>. This is the law of Christian liberty.</w:t>
      </w:r>
    </w:p>
    <w:p w:rsidR="00187C83" w:rsidRPr="00187C83" w:rsidRDefault="00187C83" w:rsidP="00187C83">
      <w:pPr>
        <w:overflowPunct w:val="0"/>
        <w:autoSpaceDE w:val="0"/>
        <w:autoSpaceDN w:val="0"/>
        <w:adjustRightInd w:val="0"/>
        <w:spacing w:after="0" w:line="240" w:lineRule="auto"/>
        <w:jc w:val="both"/>
        <w:rPr>
          <w:rFonts w:ascii="Calisto MT" w:hAnsi="Calisto MT"/>
          <w:sz w:val="28"/>
        </w:rPr>
      </w:pPr>
    </w:p>
    <w:p w:rsidR="009D4A6E" w:rsidRDefault="00187C83" w:rsidP="00187C83">
      <w:pPr>
        <w:overflowPunct w:val="0"/>
        <w:autoSpaceDE w:val="0"/>
        <w:autoSpaceDN w:val="0"/>
        <w:adjustRightInd w:val="0"/>
        <w:spacing w:after="0" w:line="240" w:lineRule="auto"/>
        <w:jc w:val="both"/>
        <w:rPr>
          <w:rFonts w:ascii="Calisto MT" w:eastAsia="Times New Roman" w:hAnsi="Calisto MT" w:cs="Times New Roman"/>
          <w:sz w:val="28"/>
          <w:lang w:bidi="ar"/>
        </w:rPr>
      </w:pPr>
      <w:r w:rsidRPr="00187C83">
        <w:rPr>
          <w:rFonts w:ascii="Calisto MT" w:eastAsia="Times New Roman" w:hAnsi="Calisto MT" w:cs="Times New Roman"/>
          <w:sz w:val="28"/>
          <w:lang w:bidi="ar"/>
        </w:rPr>
        <w:tab/>
        <w:t>St. Paul carries Jesus’ law of liberty further. Christian liberty is not a liberty of indifference. It is ‘liberty from’ and ‘liberty unto’. That is li</w:t>
      </w:r>
      <w:r w:rsidRPr="00187C83">
        <w:rPr>
          <w:rFonts w:ascii="Calisto MT" w:eastAsia="Times New Roman" w:hAnsi="Calisto MT" w:cs="Times New Roman"/>
          <w:sz w:val="28"/>
          <w:lang w:bidi="ar"/>
        </w:rPr>
        <w:t xml:space="preserve">berty from sin, fear and death, liberty unto love and service. For that reason, the Christian cannot become a tyrannical inquisitor. We can never say ever agree with the idea that it is necessary to destroy bodies in order to save souls. </w:t>
      </w:r>
    </w:p>
    <w:p w:rsidR="00187C83" w:rsidRPr="00187C83" w:rsidRDefault="00187C83" w:rsidP="00187C83">
      <w:pPr>
        <w:overflowPunct w:val="0"/>
        <w:autoSpaceDE w:val="0"/>
        <w:autoSpaceDN w:val="0"/>
        <w:adjustRightInd w:val="0"/>
        <w:spacing w:after="0" w:line="240" w:lineRule="auto"/>
        <w:jc w:val="both"/>
        <w:rPr>
          <w:rFonts w:ascii="Calisto MT" w:hAnsi="Calisto MT"/>
          <w:sz w:val="28"/>
        </w:rPr>
      </w:pPr>
    </w:p>
    <w:p w:rsidR="009D4A6E" w:rsidRPr="00187C83" w:rsidRDefault="00187C83" w:rsidP="00187C83">
      <w:pPr>
        <w:overflowPunct w:val="0"/>
        <w:autoSpaceDE w:val="0"/>
        <w:autoSpaceDN w:val="0"/>
        <w:adjustRightInd w:val="0"/>
        <w:spacing w:after="0" w:line="240" w:lineRule="auto"/>
        <w:jc w:val="both"/>
        <w:rPr>
          <w:rFonts w:ascii="Calisto MT" w:hAnsi="Calisto MT"/>
          <w:sz w:val="28"/>
        </w:rPr>
      </w:pPr>
      <w:r w:rsidRPr="00187C83">
        <w:rPr>
          <w:rFonts w:ascii="Calisto MT" w:eastAsia="Times New Roman" w:hAnsi="Calisto MT" w:cs="Times New Roman"/>
          <w:sz w:val="28"/>
          <w:lang w:bidi="ar"/>
        </w:rPr>
        <w:tab/>
        <w:t>Christian libert</w:t>
      </w:r>
      <w:r w:rsidRPr="00187C83">
        <w:rPr>
          <w:rFonts w:ascii="Calisto MT" w:eastAsia="Times New Roman" w:hAnsi="Calisto MT" w:cs="Times New Roman"/>
          <w:sz w:val="28"/>
          <w:lang w:bidi="ar"/>
        </w:rPr>
        <w:t>y is the liberty of the Spirit. The Christian must be willing to submit to the judgment of the Holy Spirit. He is willing that the deposit of faith, as we have received it, should be at all times subject to reconsideration in the light of such knowledge as</w:t>
      </w:r>
      <w:r w:rsidRPr="00187C83">
        <w:rPr>
          <w:rFonts w:ascii="Calisto MT" w:eastAsia="Times New Roman" w:hAnsi="Calisto MT" w:cs="Times New Roman"/>
          <w:sz w:val="28"/>
          <w:lang w:bidi="ar"/>
        </w:rPr>
        <w:t xml:space="preserve"> the Holy </w:t>
      </w:r>
      <w:r w:rsidRPr="00187C83">
        <w:rPr>
          <w:rFonts w:ascii="Calisto MT" w:eastAsia="Times New Roman" w:hAnsi="Calisto MT" w:cs="Times New Roman"/>
          <w:sz w:val="28"/>
          <w:lang w:val="en-AU" w:bidi="ar"/>
        </w:rPr>
        <w:t>S</w:t>
      </w:r>
      <w:proofErr w:type="spellStart"/>
      <w:r w:rsidRPr="00187C83">
        <w:rPr>
          <w:rFonts w:ascii="Calisto MT" w:eastAsia="Times New Roman" w:hAnsi="Calisto MT" w:cs="Times New Roman"/>
          <w:sz w:val="28"/>
          <w:lang w:bidi="ar"/>
        </w:rPr>
        <w:t>pirit</w:t>
      </w:r>
      <w:proofErr w:type="spellEnd"/>
      <w:r w:rsidRPr="00187C83">
        <w:rPr>
          <w:rFonts w:ascii="Calisto MT" w:eastAsia="Times New Roman" w:hAnsi="Calisto MT" w:cs="Times New Roman"/>
          <w:sz w:val="28"/>
          <w:lang w:bidi="ar"/>
        </w:rPr>
        <w:t xml:space="preserve"> may have directed. Our loyalty to the truth which we profess must always leave a place for the correction of our ideas by the Holy Spirit.</w:t>
      </w:r>
    </w:p>
    <w:p w:rsidR="00187C83" w:rsidRDefault="00187C83" w:rsidP="00187C83">
      <w:pPr>
        <w:overflowPunct w:val="0"/>
        <w:autoSpaceDE w:val="0"/>
        <w:autoSpaceDN w:val="0"/>
        <w:adjustRightInd w:val="0"/>
        <w:spacing w:after="0" w:line="240" w:lineRule="auto"/>
        <w:jc w:val="both"/>
        <w:rPr>
          <w:rFonts w:ascii="Calisto MT" w:eastAsia="Times New Roman" w:hAnsi="Calisto MT" w:cs="Times New Roman"/>
          <w:sz w:val="28"/>
          <w:lang w:bidi="ar"/>
        </w:rPr>
      </w:pPr>
      <w:r w:rsidRPr="00187C83">
        <w:rPr>
          <w:rFonts w:ascii="Calisto MT" w:eastAsia="Times New Roman" w:hAnsi="Calisto MT" w:cs="Times New Roman"/>
          <w:sz w:val="28"/>
          <w:lang w:bidi="ar"/>
        </w:rPr>
        <w:lastRenderedPageBreak/>
        <w:tab/>
      </w:r>
    </w:p>
    <w:p w:rsidR="009D4A6E" w:rsidRDefault="00187C83" w:rsidP="00187C83">
      <w:pPr>
        <w:overflowPunct w:val="0"/>
        <w:autoSpaceDE w:val="0"/>
        <w:autoSpaceDN w:val="0"/>
        <w:adjustRightInd w:val="0"/>
        <w:spacing w:after="0" w:line="240" w:lineRule="auto"/>
        <w:ind w:firstLine="420"/>
        <w:jc w:val="both"/>
        <w:rPr>
          <w:rFonts w:ascii="Calisto MT" w:eastAsia="Times New Roman" w:hAnsi="Calisto MT" w:cs="Times New Roman"/>
          <w:sz w:val="28"/>
          <w:lang w:bidi="ar"/>
        </w:rPr>
      </w:pPr>
      <w:r w:rsidRPr="00187C83">
        <w:rPr>
          <w:rFonts w:ascii="Calisto MT" w:eastAsia="Times New Roman" w:hAnsi="Calisto MT" w:cs="Times New Roman"/>
          <w:sz w:val="28"/>
          <w:lang w:bidi="ar"/>
        </w:rPr>
        <w:t>If we attempt to translate these principles of the Gospels into certain guiding principles for civi</w:t>
      </w:r>
      <w:r w:rsidRPr="00187C83">
        <w:rPr>
          <w:rFonts w:ascii="Calisto MT" w:eastAsia="Times New Roman" w:hAnsi="Calisto MT" w:cs="Times New Roman"/>
          <w:sz w:val="28"/>
          <w:lang w:bidi="ar"/>
        </w:rPr>
        <w:t xml:space="preserve">l and political affairs, the only position which can be logically based on them is that of liberty of conscience. </w:t>
      </w:r>
    </w:p>
    <w:p w:rsidR="00187C83" w:rsidRPr="00187C83" w:rsidRDefault="00187C83" w:rsidP="00187C83">
      <w:pPr>
        <w:overflowPunct w:val="0"/>
        <w:autoSpaceDE w:val="0"/>
        <w:autoSpaceDN w:val="0"/>
        <w:adjustRightInd w:val="0"/>
        <w:spacing w:after="0" w:line="240" w:lineRule="auto"/>
        <w:jc w:val="both"/>
        <w:rPr>
          <w:rFonts w:ascii="Calisto MT" w:hAnsi="Calisto MT"/>
          <w:sz w:val="28"/>
        </w:rPr>
      </w:pPr>
    </w:p>
    <w:p w:rsidR="009D4A6E" w:rsidRDefault="00187C83" w:rsidP="00187C83">
      <w:pPr>
        <w:overflowPunct w:val="0"/>
        <w:autoSpaceDE w:val="0"/>
        <w:autoSpaceDN w:val="0"/>
        <w:adjustRightInd w:val="0"/>
        <w:spacing w:after="0" w:line="240" w:lineRule="auto"/>
        <w:jc w:val="both"/>
        <w:rPr>
          <w:rFonts w:ascii="Calisto MT" w:eastAsia="Times New Roman" w:hAnsi="Calisto MT" w:cs="Times New Roman"/>
          <w:sz w:val="28"/>
          <w:lang w:bidi="ar"/>
        </w:rPr>
      </w:pPr>
      <w:r w:rsidRPr="00187C83">
        <w:rPr>
          <w:rFonts w:ascii="Calisto MT" w:eastAsia="Times New Roman" w:hAnsi="Calisto MT" w:cs="Times New Roman"/>
          <w:sz w:val="28"/>
          <w:lang w:bidi="ar"/>
        </w:rPr>
        <w:tab/>
        <w:t xml:space="preserve">Some people may object this logical deduction. The principles of the Gospel are only applied to a community of believers, the civil society </w:t>
      </w:r>
      <w:r w:rsidRPr="00187C83">
        <w:rPr>
          <w:rFonts w:ascii="Calisto MT" w:eastAsia="Times New Roman" w:hAnsi="Calisto MT" w:cs="Times New Roman"/>
          <w:sz w:val="28"/>
          <w:lang w:bidi="ar"/>
        </w:rPr>
        <w:t xml:space="preserve">consists of sinners, </w:t>
      </w:r>
      <w:proofErr w:type="gramStart"/>
      <w:r w:rsidRPr="00187C83">
        <w:rPr>
          <w:rFonts w:ascii="Calisto MT" w:eastAsia="Times New Roman" w:hAnsi="Calisto MT" w:cs="Times New Roman"/>
          <w:sz w:val="28"/>
          <w:lang w:bidi="ar"/>
        </w:rPr>
        <w:t>therefore</w:t>
      </w:r>
      <w:proofErr w:type="gramEnd"/>
      <w:r w:rsidRPr="00187C83">
        <w:rPr>
          <w:rFonts w:ascii="Calisto MT" w:eastAsia="Times New Roman" w:hAnsi="Calisto MT" w:cs="Times New Roman"/>
          <w:sz w:val="28"/>
          <w:lang w:bidi="ar"/>
        </w:rPr>
        <w:t>, the principles of the Gospel are not applicable. This is a too simplistic view of the separation of church and society. The</w:t>
      </w:r>
      <w:r w:rsidRPr="00187C83">
        <w:rPr>
          <w:rFonts w:ascii="Calisto MT" w:eastAsia="Times New Roman" w:hAnsi="Calisto MT" w:cs="Times New Roman"/>
          <w:sz w:val="28"/>
          <w:lang w:val="en-AU" w:bidi="ar"/>
        </w:rPr>
        <w:t xml:space="preserve"> Anglican </w:t>
      </w:r>
      <w:r w:rsidRPr="00187C83">
        <w:rPr>
          <w:rFonts w:ascii="Calisto MT" w:eastAsia="Times New Roman" w:hAnsi="Calisto MT" w:cs="Times New Roman"/>
          <w:sz w:val="28"/>
          <w:lang w:bidi="ar"/>
        </w:rPr>
        <w:t>view is that there is such a thing called Christian society</w:t>
      </w:r>
      <w:r w:rsidRPr="00187C83">
        <w:rPr>
          <w:rFonts w:ascii="Calisto MT" w:eastAsia="Times New Roman" w:hAnsi="Calisto MT" w:cs="Times New Roman"/>
          <w:sz w:val="28"/>
          <w:lang w:val="en-AU" w:bidi="ar"/>
        </w:rPr>
        <w:t xml:space="preserve"> </w:t>
      </w:r>
      <w:r w:rsidRPr="00187C83">
        <w:rPr>
          <w:rFonts w:ascii="Calisto MT" w:eastAsia="Times New Roman" w:hAnsi="Calisto MT" w:cs="Times New Roman"/>
          <w:sz w:val="28"/>
          <w:lang w:bidi="ar"/>
        </w:rPr>
        <w:t>which consists of the church, t</w:t>
      </w:r>
      <w:r w:rsidRPr="00187C83">
        <w:rPr>
          <w:rFonts w:ascii="Calisto MT" w:eastAsia="Times New Roman" w:hAnsi="Calisto MT" w:cs="Times New Roman"/>
          <w:sz w:val="28"/>
          <w:lang w:bidi="ar"/>
        </w:rPr>
        <w:t>he monarch, the priests, and the civil servants (nowadays we should include politicians) and all people. This is in fact the outline of the Litany in the Prayer Book. Therefore, the church, as a vital part of society has the responsibility to set forth tho</w:t>
      </w:r>
      <w:r w:rsidRPr="00187C83">
        <w:rPr>
          <w:rFonts w:ascii="Calisto MT" w:eastAsia="Times New Roman" w:hAnsi="Calisto MT" w:cs="Times New Roman"/>
          <w:sz w:val="28"/>
          <w:lang w:bidi="ar"/>
        </w:rPr>
        <w:t>se principles of the Gospel as a standard</w:t>
      </w:r>
      <w:r>
        <w:rPr>
          <w:rFonts w:ascii="Calisto MT" w:eastAsia="Times New Roman" w:hAnsi="Calisto MT" w:cs="Times New Roman"/>
          <w:sz w:val="28"/>
          <w:lang w:bidi="ar"/>
        </w:rPr>
        <w:t xml:space="preserve"> for civil society. One of the B</w:t>
      </w:r>
      <w:r w:rsidRPr="00187C83">
        <w:rPr>
          <w:rFonts w:ascii="Calisto MT" w:eastAsia="Times New Roman" w:hAnsi="Calisto MT" w:cs="Times New Roman"/>
          <w:sz w:val="28"/>
          <w:lang w:bidi="ar"/>
        </w:rPr>
        <w:t>eatitudes is that we are called peacemakers (Mt. 5.9). This must also mean that we are liberty makers, not simply in church but between men and states and peoples. We must recognize t</w:t>
      </w:r>
      <w:r w:rsidRPr="00187C83">
        <w:rPr>
          <w:rFonts w:ascii="Calisto MT" w:eastAsia="Times New Roman" w:hAnsi="Calisto MT" w:cs="Times New Roman"/>
          <w:sz w:val="28"/>
          <w:lang w:bidi="ar"/>
        </w:rPr>
        <w:t>he inestimable value of liberty of conscience, and to secure such liberty for the consciences of all people.</w:t>
      </w:r>
    </w:p>
    <w:p w:rsidR="00187C83" w:rsidRPr="00187C83" w:rsidRDefault="00187C83" w:rsidP="00187C83">
      <w:pPr>
        <w:overflowPunct w:val="0"/>
        <w:autoSpaceDE w:val="0"/>
        <w:autoSpaceDN w:val="0"/>
        <w:adjustRightInd w:val="0"/>
        <w:spacing w:after="0" w:line="240" w:lineRule="auto"/>
        <w:jc w:val="both"/>
        <w:rPr>
          <w:rFonts w:ascii="Calisto MT" w:hAnsi="Calisto MT"/>
          <w:sz w:val="28"/>
        </w:rPr>
      </w:pPr>
    </w:p>
    <w:p w:rsidR="009D4A6E" w:rsidRPr="00187C83" w:rsidRDefault="00187C83" w:rsidP="00187C83">
      <w:pPr>
        <w:overflowPunct w:val="0"/>
        <w:autoSpaceDE w:val="0"/>
        <w:autoSpaceDN w:val="0"/>
        <w:adjustRightInd w:val="0"/>
        <w:spacing w:after="0" w:line="240" w:lineRule="auto"/>
        <w:jc w:val="both"/>
        <w:rPr>
          <w:rFonts w:ascii="Calisto MT" w:hAnsi="Calisto MT"/>
          <w:sz w:val="22"/>
        </w:rPr>
      </w:pPr>
      <w:r w:rsidRPr="00187C83">
        <w:rPr>
          <w:rFonts w:ascii="Calisto MT" w:eastAsia="Times New Roman" w:hAnsi="Calisto MT" w:cs="Times New Roman"/>
          <w:sz w:val="28"/>
          <w:lang w:bidi="ar"/>
        </w:rPr>
        <w:tab/>
        <w:t xml:space="preserve">We therefore do not agree with the secular concept that </w:t>
      </w:r>
      <w:r>
        <w:rPr>
          <w:rFonts w:ascii="Calisto MT" w:eastAsia="Times New Roman" w:hAnsi="Calisto MT" w:cs="Times New Roman"/>
          <w:sz w:val="28"/>
          <w:lang w:bidi="ar"/>
        </w:rPr>
        <w:t xml:space="preserve">the origin of </w:t>
      </w:r>
      <w:r w:rsidRPr="00187C83">
        <w:rPr>
          <w:rFonts w:ascii="Calisto MT" w:eastAsia="Times New Roman" w:hAnsi="Calisto MT" w:cs="Times New Roman"/>
          <w:sz w:val="28"/>
          <w:lang w:bidi="ar"/>
        </w:rPr>
        <w:t>liberty of conscience</w:t>
      </w:r>
      <w:bookmarkStart w:id="0" w:name="_GoBack"/>
      <w:bookmarkEnd w:id="0"/>
      <w:r w:rsidRPr="00187C83">
        <w:rPr>
          <w:rFonts w:ascii="Calisto MT" w:eastAsia="Times New Roman" w:hAnsi="Calisto MT" w:cs="Times New Roman"/>
          <w:sz w:val="28"/>
          <w:lang w:bidi="ar"/>
        </w:rPr>
        <w:t xml:space="preserve"> </w:t>
      </w:r>
      <w:r w:rsidRPr="00187C83">
        <w:rPr>
          <w:rFonts w:ascii="Calisto MT" w:eastAsia="Times New Roman" w:hAnsi="Calisto MT" w:cs="Times New Roman"/>
          <w:sz w:val="28"/>
          <w:lang w:val="en-AU" w:bidi="ar"/>
        </w:rPr>
        <w:t xml:space="preserve">is </w:t>
      </w:r>
      <w:r w:rsidRPr="00187C83">
        <w:rPr>
          <w:rFonts w:ascii="Calisto MT" w:eastAsia="Times New Roman" w:hAnsi="Calisto MT" w:cs="Times New Roman"/>
          <w:sz w:val="28"/>
          <w:lang w:bidi="ar"/>
        </w:rPr>
        <w:t>in the human spirit. The Christian agrees there is the</w:t>
      </w:r>
      <w:r w:rsidRPr="00187C83">
        <w:rPr>
          <w:rFonts w:ascii="Calisto MT" w:eastAsia="Times New Roman" w:hAnsi="Calisto MT" w:cs="Times New Roman"/>
          <w:sz w:val="28"/>
          <w:lang w:bidi="ar"/>
        </w:rPr>
        <w:t xml:space="preserve"> liberty of conscience but it is essentially a Christian value. It is simply the application to human life as a whole, of that principle of liberty in Christ, which the Christian has received as a gift through the grace of God. ‘You did not receive the spi</w:t>
      </w:r>
      <w:r w:rsidRPr="00187C83">
        <w:rPr>
          <w:rFonts w:ascii="Calisto MT" w:eastAsia="Times New Roman" w:hAnsi="Calisto MT" w:cs="Times New Roman"/>
          <w:sz w:val="28"/>
          <w:lang w:bidi="ar"/>
        </w:rPr>
        <w:t>rit of slavery’ (Rom. 8.15), but of adoption and of liberty. That does not simply mean ‘Stand fast...</w:t>
      </w:r>
      <w:proofErr w:type="gramStart"/>
      <w:r w:rsidRPr="00187C83">
        <w:rPr>
          <w:rFonts w:ascii="Calisto MT" w:eastAsia="Times New Roman" w:hAnsi="Calisto MT" w:cs="Times New Roman"/>
          <w:sz w:val="28"/>
          <w:lang w:bidi="ar"/>
        </w:rPr>
        <w:t>do</w:t>
      </w:r>
      <w:proofErr w:type="gramEnd"/>
      <w:r w:rsidRPr="00187C83">
        <w:rPr>
          <w:rFonts w:ascii="Calisto MT" w:eastAsia="Times New Roman" w:hAnsi="Calisto MT" w:cs="Times New Roman"/>
          <w:sz w:val="28"/>
          <w:lang w:bidi="ar"/>
        </w:rPr>
        <w:t xml:space="preserve"> not submit again to a yoke of slavery’ (Gal. 5.1). It means rather we have to proclaim to the world the value of liberty; conscientiously and faithfully</w:t>
      </w:r>
      <w:r w:rsidRPr="00187C83">
        <w:rPr>
          <w:rFonts w:ascii="Calisto MT" w:eastAsia="Times New Roman" w:hAnsi="Calisto MT" w:cs="Times New Roman"/>
          <w:sz w:val="28"/>
          <w:lang w:bidi="ar"/>
        </w:rPr>
        <w:t xml:space="preserve"> promote; teach all peoples to trust in it, and to respect it in their fellow men and women. It is only through liberty that the Gospel can lead men to that higher liberty, the liberty of children of God reconciled to their Father and to one another.</w:t>
      </w:r>
    </w:p>
    <w:p w:rsidR="009D4A6E" w:rsidRPr="00187C83" w:rsidRDefault="009D4A6E" w:rsidP="00187C83">
      <w:pPr>
        <w:spacing w:after="0" w:line="240" w:lineRule="auto"/>
        <w:rPr>
          <w:rFonts w:ascii="Calisto MT" w:hAnsi="Calisto MT"/>
          <w:sz w:val="22"/>
        </w:rPr>
      </w:pPr>
    </w:p>
    <w:sectPr w:rsidR="009D4A6E" w:rsidRPr="00187C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83" w:rsidRDefault="00187C83" w:rsidP="00187C83">
      <w:pPr>
        <w:spacing w:after="0" w:line="240" w:lineRule="auto"/>
      </w:pPr>
      <w:r>
        <w:separator/>
      </w:r>
    </w:p>
  </w:endnote>
  <w:endnote w:type="continuationSeparator" w:id="0">
    <w:p w:rsidR="00187C83" w:rsidRDefault="00187C83" w:rsidP="0018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92632"/>
      <w:docPartObj>
        <w:docPartGallery w:val="Page Numbers (Bottom of Page)"/>
        <w:docPartUnique/>
      </w:docPartObj>
    </w:sdtPr>
    <w:sdtEndPr>
      <w:rPr>
        <w:noProof/>
      </w:rPr>
    </w:sdtEndPr>
    <w:sdtContent>
      <w:p w:rsidR="00187C83" w:rsidRDefault="00187C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87C83" w:rsidRDefault="00187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83" w:rsidRDefault="00187C83" w:rsidP="00187C83">
      <w:pPr>
        <w:spacing w:after="0" w:line="240" w:lineRule="auto"/>
      </w:pPr>
      <w:r>
        <w:separator/>
      </w:r>
    </w:p>
  </w:footnote>
  <w:footnote w:type="continuationSeparator" w:id="0">
    <w:p w:rsidR="00187C83" w:rsidRDefault="00187C83" w:rsidP="0018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3" w:rsidRPr="00187C83" w:rsidRDefault="00187C83">
    <w:pPr>
      <w:pStyle w:val="Header"/>
      <w:rPr>
        <w:rFonts w:ascii="Calisto MT" w:hAnsi="Calisto MT"/>
        <w:i/>
        <w:sz w:val="24"/>
        <w:lang w:val="en-AU"/>
      </w:rPr>
    </w:pPr>
    <w:r w:rsidRPr="00187C83">
      <w:rPr>
        <w:rFonts w:ascii="Calisto MT" w:hAnsi="Calisto MT"/>
        <w:i/>
        <w:sz w:val="24"/>
        <w:lang w:val="en-AU"/>
      </w:rPr>
      <w:t>Fr Ernest Chau’s Sermon for Evensong in Celebration of the Queen’s Birthday, 7 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F3973"/>
    <w:rsid w:val="00187C83"/>
    <w:rsid w:val="009D4A6E"/>
    <w:rsid w:val="16FA1DCB"/>
    <w:rsid w:val="22CE1905"/>
    <w:rsid w:val="236E7934"/>
    <w:rsid w:val="2B6A6D68"/>
    <w:rsid w:val="34282676"/>
    <w:rsid w:val="406F3973"/>
    <w:rsid w:val="4105222E"/>
    <w:rsid w:val="534B4420"/>
    <w:rsid w:val="53A65C74"/>
    <w:rsid w:val="61830891"/>
    <w:rsid w:val="624852B1"/>
    <w:rsid w:val="6E656083"/>
    <w:rsid w:val="7FE943EE"/>
    <w:rsid w:val="7FED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7C83"/>
    <w:pPr>
      <w:tabs>
        <w:tab w:val="center" w:pos="4513"/>
        <w:tab w:val="right" w:pos="9026"/>
      </w:tabs>
      <w:spacing w:after="0" w:line="240" w:lineRule="auto"/>
    </w:pPr>
  </w:style>
  <w:style w:type="character" w:customStyle="1" w:styleId="HeaderChar">
    <w:name w:val="Header Char"/>
    <w:basedOn w:val="DefaultParagraphFont"/>
    <w:link w:val="Header"/>
    <w:rsid w:val="00187C83"/>
    <w:rPr>
      <w:rFonts w:asciiTheme="minorHAnsi" w:eastAsiaTheme="minorEastAsia" w:hAnsiTheme="minorHAnsi" w:cstheme="minorBidi"/>
      <w:lang w:val="en-US" w:eastAsia="zh-CN"/>
    </w:rPr>
  </w:style>
  <w:style w:type="paragraph" w:styleId="Footer">
    <w:name w:val="footer"/>
    <w:basedOn w:val="Normal"/>
    <w:link w:val="FooterChar"/>
    <w:uiPriority w:val="99"/>
    <w:rsid w:val="00187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C83"/>
    <w:rPr>
      <w:rFonts w:asciiTheme="minorHAnsi" w:eastAsiaTheme="minorEastAsia" w:hAnsiTheme="minorHAnsi" w:cstheme="minorBidi"/>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7C83"/>
    <w:pPr>
      <w:tabs>
        <w:tab w:val="center" w:pos="4513"/>
        <w:tab w:val="right" w:pos="9026"/>
      </w:tabs>
      <w:spacing w:after="0" w:line="240" w:lineRule="auto"/>
    </w:pPr>
  </w:style>
  <w:style w:type="character" w:customStyle="1" w:styleId="HeaderChar">
    <w:name w:val="Header Char"/>
    <w:basedOn w:val="DefaultParagraphFont"/>
    <w:link w:val="Header"/>
    <w:rsid w:val="00187C83"/>
    <w:rPr>
      <w:rFonts w:asciiTheme="minorHAnsi" w:eastAsiaTheme="minorEastAsia" w:hAnsiTheme="minorHAnsi" w:cstheme="minorBidi"/>
      <w:lang w:val="en-US" w:eastAsia="zh-CN"/>
    </w:rPr>
  </w:style>
  <w:style w:type="paragraph" w:styleId="Footer">
    <w:name w:val="footer"/>
    <w:basedOn w:val="Normal"/>
    <w:link w:val="FooterChar"/>
    <w:uiPriority w:val="99"/>
    <w:rsid w:val="00187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C83"/>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3816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revec</dc:creator>
  <cp:lastModifiedBy>Gordon Office</cp:lastModifiedBy>
  <cp:revision>2</cp:revision>
  <dcterms:created xsi:type="dcterms:W3CDTF">2020-06-10T02:34:00Z</dcterms:created>
  <dcterms:modified xsi:type="dcterms:W3CDTF">2020-06-10T02:34:00Z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